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7F" w:rsidRDefault="00474224" w:rsidP="00B35E7F">
      <w:r>
        <w:rPr>
          <w:noProof/>
          <w:lang w:eastAsia="ja-JP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-281940</wp:posOffset>
            </wp:positionV>
            <wp:extent cx="1858010" cy="1996440"/>
            <wp:effectExtent l="19050" t="0" r="8890" b="0"/>
            <wp:wrapNone/>
            <wp:docPr id="42" name="Picture 42" descr="http://4.bp.blogspot.com/_1F-A1lU_ekg/Sd82tq_whSI/AAAAAAAACbQ/morT80UBxko/s400/clipart_crow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4.bp.blogspot.com/_1F-A1lU_ekg/Sd82tq_whSI/AAAAAAAACbQ/morT80UBxko/s400/clipart_crowd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48.65pt;margin-top:-1.65pt;width:333.9pt;height:122.55pt;z-index:251652608;mso-position-horizontal-relative:text;mso-position-vertical-relative:text" fillcolor="#eaf1dd">
            <v:shadow on="t" opacity=".5" offset="-6pt,-6pt"/>
            <o:extrusion v:ext="view" render="wireFrame" lightposition=",50000"/>
            <v:textbox style="mso-next-textbox:#_x0000_s1033">
              <w:txbxContent>
                <w:p w:rsidR="00D04A57" w:rsidRPr="00474224" w:rsidRDefault="00474224" w:rsidP="00474224">
                  <w:pPr>
                    <w:jc w:val="center"/>
                    <w:rPr>
                      <w:rFonts w:ascii="Bradley Hand ITC" w:hAnsi="Bradley Hand ITC"/>
                      <w:b/>
                      <w:sz w:val="48"/>
                      <w:szCs w:val="48"/>
                    </w:rPr>
                  </w:pPr>
                  <w:r w:rsidRPr="00474224">
                    <w:rPr>
                      <w:rFonts w:ascii="Bradley Hand ITC" w:hAnsi="Bradley Hand ITC"/>
                      <w:b/>
                      <w:sz w:val="48"/>
                      <w:szCs w:val="48"/>
                    </w:rPr>
                    <w:t xml:space="preserve">MJSD </w:t>
                  </w:r>
                  <w:r>
                    <w:rPr>
                      <w:rFonts w:ascii="Bradley Hand ITC" w:hAnsi="Bradley Hand ITC"/>
                      <w:b/>
                      <w:sz w:val="48"/>
                      <w:szCs w:val="48"/>
                    </w:rPr>
                    <w:t xml:space="preserve"> </w:t>
                  </w:r>
                  <w:r w:rsidRPr="00474224">
                    <w:rPr>
                      <w:rFonts w:ascii="Bradley Hand ITC" w:hAnsi="Bradley Hand ITC"/>
                      <w:b/>
                      <w:sz w:val="48"/>
                      <w:szCs w:val="48"/>
                    </w:rPr>
                    <w:t xml:space="preserve">ELEMENTARY  </w:t>
                  </w:r>
                  <w:r w:rsidR="00B6048B" w:rsidRPr="00474224">
                    <w:rPr>
                      <w:rFonts w:ascii="Bradley Hand ITC" w:hAnsi="Bradley Hand ITC"/>
                      <w:b/>
                      <w:sz w:val="48"/>
                      <w:szCs w:val="48"/>
                    </w:rPr>
                    <w:t>WORLD LANGUAGE</w:t>
                  </w:r>
                </w:p>
                <w:p w:rsidR="00B6048B" w:rsidRPr="00474224" w:rsidRDefault="00474224" w:rsidP="00474224">
                  <w:pPr>
                    <w:jc w:val="center"/>
                    <w:rPr>
                      <w:rFonts w:ascii="Bradley Hand ITC" w:hAnsi="Bradley Hand ITC"/>
                      <w:b/>
                      <w:sz w:val="36"/>
                      <w:szCs w:val="36"/>
                    </w:rPr>
                  </w:pPr>
                  <w:r w:rsidRPr="00474224">
                    <w:rPr>
                      <w:rFonts w:ascii="Bradley Hand ITC" w:hAnsi="Bradley Hand ITC"/>
                      <w:b/>
                      <w:sz w:val="36"/>
                      <w:szCs w:val="36"/>
                    </w:rPr>
                    <w:t>OCTOBER 2012</w:t>
                  </w:r>
                </w:p>
              </w:txbxContent>
            </v:textbox>
          </v:shape>
        </w:pict>
      </w:r>
    </w:p>
    <w:p w:rsidR="001F5979" w:rsidRDefault="00474224" w:rsidP="00B35E7F">
      <w:r>
        <w:rPr>
          <w:noProof/>
          <w:lang w:eastAsia="ja-JP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3729990</wp:posOffset>
            </wp:positionV>
            <wp:extent cx="3712845" cy="2648585"/>
            <wp:effectExtent l="19050" t="0" r="1905" b="0"/>
            <wp:wrapTight wrapText="bothSides">
              <wp:wrapPolygon edited="0">
                <wp:start x="-111" y="0"/>
                <wp:lineTo x="-111" y="21439"/>
                <wp:lineTo x="21611" y="21439"/>
                <wp:lineTo x="21611" y="0"/>
                <wp:lineTo x="-111" y="0"/>
              </wp:wrapPolygon>
            </wp:wrapTight>
            <wp:docPr id="36" name="Picture 36" descr="actfl_ad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actfl_add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12" t="2234" r="1608" b="2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45" cy="2648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47EE3">
        <w:rPr>
          <w:noProof/>
          <w:lang w:eastAsia="ja-JP"/>
        </w:rPr>
        <w:pict>
          <v:shape id="_x0000_s1053" type="#_x0000_t202" style="position:absolute;margin-left:-39.25pt;margin-top:511.65pt;width:550.7pt;height:29.6pt;z-index:251661824;mso-position-horizontal-relative:text;mso-position-vertical-relative:text" strokecolor="#9bbb59" strokeweight="5pt">
            <v:stroke linestyle="thickThin"/>
            <v:shadow color="#868686"/>
            <v:textbox style="mso-next-textbox:#_x0000_s1053">
              <w:txbxContent>
                <w:p w:rsidR="009E4C93" w:rsidRPr="000C4FCA" w:rsidRDefault="009E4C93" w:rsidP="009E4C93">
                  <w:pPr>
                    <w:jc w:val="center"/>
                    <w:rPr>
                      <w:rFonts w:ascii="Cooper Black" w:hAnsi="Cooper Black"/>
                      <w:sz w:val="28"/>
                      <w:szCs w:val="28"/>
                    </w:rPr>
                  </w:pPr>
                  <w:r w:rsidRPr="000C4FCA">
                    <w:rPr>
                      <w:rFonts w:ascii="Cooper Black" w:hAnsi="Cooper Black"/>
                      <w:sz w:val="28"/>
                      <w:szCs w:val="28"/>
                    </w:rPr>
                    <w:t>October</w:t>
                  </w:r>
                  <w:r w:rsidRPr="000C4FCA">
                    <w:rPr>
                      <w:rFonts w:ascii="Cooper Black" w:hAnsi="Cooper Black"/>
                      <w:sz w:val="28"/>
                      <w:szCs w:val="28"/>
                    </w:rPr>
                    <w:tab/>
                    <w:t>Octubre</w:t>
                  </w:r>
                  <w:r w:rsidRPr="000C4FCA">
                    <w:rPr>
                      <w:rFonts w:ascii="Cooper Black" w:hAnsi="Cooper Black"/>
                      <w:sz w:val="28"/>
                      <w:szCs w:val="28"/>
                    </w:rPr>
                    <w:tab/>
                    <w:t>Oktober</w:t>
                  </w:r>
                  <w:r w:rsidR="000C4FCA" w:rsidRPr="000C4FCA">
                    <w:rPr>
                      <w:rFonts w:ascii="Cooper Black" w:hAnsi="Cooper Black"/>
                      <w:sz w:val="28"/>
                      <w:szCs w:val="28"/>
                    </w:rPr>
                    <w:tab/>
                  </w:r>
                  <w:r w:rsidR="00DE5D22">
                    <w:rPr>
                      <w:rFonts w:ascii="MS Gothic" w:eastAsia="MS Gothic" w:hAnsi="MS Gothic"/>
                      <w:b/>
                      <w:sz w:val="28"/>
                      <w:szCs w:val="28"/>
                      <w:lang w:eastAsia="ja-JP"/>
                    </w:rPr>
                    <w:t>１０月</w:t>
                  </w:r>
                  <w:r w:rsidRPr="000C4FCA">
                    <w:rPr>
                      <w:rFonts w:ascii="Cooper Black" w:hAnsi="Cooper Black"/>
                      <w:sz w:val="28"/>
                      <w:szCs w:val="28"/>
                    </w:rPr>
                    <w:t>is…..</w:t>
                  </w:r>
                </w:p>
              </w:txbxContent>
            </v:textbox>
          </v:shape>
        </w:pict>
      </w:r>
      <w:r w:rsidR="00C47EE3">
        <w:rPr>
          <w:noProof/>
          <w:lang w:eastAsia="ja-JP"/>
        </w:rPr>
        <w:pict>
          <v:shape id="_x0000_s1051" type="#_x0000_t202" style="position:absolute;margin-left:142.45pt;margin-top:554pt;width:169.25pt;height:161.1pt;z-index:251659776;mso-position-horizontal-relative:text;mso-position-vertical-relative:text" strokecolor="#9bbb59" strokeweight="5pt">
            <v:stroke linestyle="thickThin"/>
            <v:shadow color="#868686"/>
            <v:textbox style="mso-next-textbox:#_x0000_s1051">
              <w:txbxContent>
                <w:p w:rsidR="00554848" w:rsidRDefault="00DE5D22" w:rsidP="009E4C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German-American Day</w:t>
                  </w:r>
                </w:p>
                <w:p w:rsidR="009E4C93" w:rsidRPr="009E4C93" w:rsidRDefault="00C512E8" w:rsidP="009E4C93">
                  <w:r>
                    <w:t>October 6</w:t>
                  </w:r>
                  <w:r w:rsidRPr="00C512E8">
                    <w:rPr>
                      <w:vertAlign w:val="superscript"/>
                    </w:rPr>
                    <w:t>th</w:t>
                  </w:r>
                  <w:r>
                    <w:t xml:space="preserve"> is National German-American Day.  </w:t>
                  </w:r>
                  <w:r w:rsidRPr="00C512E8">
                    <w:t>In 1983</w:t>
                  </w:r>
                  <w:r>
                    <w:t>,</w:t>
                  </w:r>
                  <w:r w:rsidRPr="00C512E8">
                    <w:t xml:space="preserve"> President Ronald Reagan proclaimed </w:t>
                  </w:r>
                  <w:r w:rsidR="008C5792">
                    <w:t>this day</w:t>
                  </w:r>
                  <w:r w:rsidRPr="00C512E8">
                    <w:t xml:space="preserve"> as German-American Day to celebrate the 300th anniversary of German American immigration </w:t>
                  </w:r>
                  <w:r w:rsidR="008C5792">
                    <w:t xml:space="preserve">to </w:t>
                  </w:r>
                  <w:r w:rsidRPr="00C512E8">
                    <w:t>the United States</w:t>
                  </w:r>
                  <w:r>
                    <w:t>.</w:t>
                  </w:r>
                  <w:r w:rsidR="009E4C93">
                    <w:t xml:space="preserve"> </w:t>
                  </w:r>
                </w:p>
              </w:txbxContent>
            </v:textbox>
          </v:shape>
        </w:pict>
      </w:r>
      <w:r w:rsidR="00C47EE3">
        <w:rPr>
          <w:noProof/>
        </w:rPr>
        <w:pict>
          <v:shape id="_x0000_s1043" type="#_x0000_t202" style="position:absolute;margin-left:-38.25pt;margin-top:554pt;width:169.25pt;height:161.1pt;z-index:251656704;mso-position-horizontal-relative:text;mso-position-vertical-relative:text" strokecolor="#9bbb59" strokeweight="5pt">
            <v:stroke linestyle="thickThin"/>
            <v:shadow color="#868686"/>
            <v:textbox style="mso-next-textbox:#_x0000_s1043">
              <w:txbxContent>
                <w:p w:rsidR="00554848" w:rsidRPr="001F5979" w:rsidRDefault="00554848" w:rsidP="00554848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1F5979">
                    <w:rPr>
                      <w:rFonts w:ascii="Cambria" w:hAnsi="Cambria"/>
                      <w:b/>
                      <w:bCs/>
                    </w:rPr>
                    <w:t>Hispanic Heritage Month</w:t>
                  </w:r>
                </w:p>
                <w:p w:rsidR="00554848" w:rsidRPr="001F5979" w:rsidRDefault="00554848" w:rsidP="00554848">
                  <w:r w:rsidRPr="001F5979">
                    <w:t xml:space="preserve">Hispanic Heritage Month runs from September 15 to October 15.  </w:t>
                  </w:r>
                  <w:r w:rsidR="00F00890" w:rsidRPr="001F5979">
                    <w:t>It is</w:t>
                  </w:r>
                  <w:r w:rsidR="00F00890" w:rsidRPr="001F5979">
                    <w:rPr>
                      <w:rFonts w:cs="Helvetica"/>
                      <w:color w:val="000000"/>
                    </w:rPr>
                    <w:t xml:space="preserve"> the anniversary of independence for several Latin American countries—</w:t>
                  </w:r>
                  <w:smartTag w:uri="urn:schemas-microsoft-com:office:smarttags" w:element="country-region">
                    <w:r w:rsidR="00F00890" w:rsidRPr="001F5979">
                      <w:rPr>
                        <w:rFonts w:cs="Helvetica"/>
                        <w:color w:val="000000"/>
                      </w:rPr>
                      <w:t>Costa Rica</w:t>
                    </w:r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, </w:t>
                  </w:r>
                  <w:smartTag w:uri="urn:schemas-microsoft-com:office:smarttags" w:element="country-region">
                    <w:r w:rsidR="00F00890" w:rsidRPr="001F5979">
                      <w:rPr>
                        <w:rFonts w:cs="Helvetica"/>
                        <w:color w:val="000000"/>
                      </w:rPr>
                      <w:t>El Salvador</w:t>
                    </w:r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, </w:t>
                  </w:r>
                  <w:smartTag w:uri="urn:schemas-microsoft-com:office:smarttags" w:element="country-region">
                    <w:r w:rsidR="00F00890" w:rsidRPr="001F5979">
                      <w:rPr>
                        <w:rFonts w:cs="Helvetica"/>
                        <w:color w:val="000000"/>
                      </w:rPr>
                      <w:t>Guatemala</w:t>
                    </w:r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, </w:t>
                  </w:r>
                  <w:smartTag w:uri="urn:schemas-microsoft-com:office:smarttags" w:element="country-region">
                    <w:r w:rsidR="00F00890" w:rsidRPr="001F5979">
                      <w:rPr>
                        <w:rFonts w:cs="Helvetica"/>
                        <w:color w:val="000000"/>
                      </w:rPr>
                      <w:t>Honduras</w:t>
                    </w:r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, </w:t>
                  </w:r>
                  <w:smartTag w:uri="urn:schemas-microsoft-com:office:smarttags" w:element="country-region">
                    <w:r w:rsidR="00F00890" w:rsidRPr="001F5979">
                      <w:rPr>
                        <w:rFonts w:cs="Helvetica"/>
                        <w:color w:val="000000"/>
                      </w:rPr>
                      <w:t>Nicaragua</w:t>
                    </w:r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, </w:t>
                  </w:r>
                  <w:smartTag w:uri="urn:schemas-microsoft-com:office:smarttags" w:element="country-region">
                    <w:r w:rsidR="00F00890" w:rsidRPr="001F5979">
                      <w:rPr>
                        <w:rFonts w:cs="Helvetica"/>
                        <w:color w:val="000000"/>
                      </w:rPr>
                      <w:t>Mexico</w:t>
                    </w:r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 and </w:t>
                  </w:r>
                  <w:smartTag w:uri="urn:schemas-microsoft-com:office:smarttags" w:element="country-region">
                    <w:smartTag w:uri="urn:schemas-microsoft-com:office:smarttags" w:element="place">
                      <w:r w:rsidR="00F00890" w:rsidRPr="001F5979">
                        <w:rPr>
                          <w:rFonts w:cs="Helvetica"/>
                          <w:color w:val="000000"/>
                        </w:rPr>
                        <w:t>Chile</w:t>
                      </w:r>
                    </w:smartTag>
                  </w:smartTag>
                  <w:r w:rsidR="00F00890" w:rsidRPr="001F5979">
                    <w:rPr>
                      <w:rFonts w:cs="Helvetica"/>
                      <w:color w:val="000000"/>
                    </w:rPr>
                    <w:t xml:space="preserve">. </w:t>
                  </w:r>
                </w:p>
              </w:txbxContent>
            </v:textbox>
          </v:shape>
        </w:pict>
      </w:r>
      <w:r w:rsidR="00C47EE3">
        <w:rPr>
          <w:noProof/>
          <w:lang w:eastAsia="ja-JP"/>
        </w:rPr>
        <w:pict>
          <v:shape id="_x0000_s1052" type="#_x0000_t202" style="position:absolute;margin-left:330.15pt;margin-top:554pt;width:169.25pt;height:161.1pt;z-index:251660800;mso-position-horizontal-relative:text;mso-position-vertical-relative:text" strokecolor="#9bbb59" strokeweight="5pt">
            <v:stroke linestyle="thickThin"/>
            <v:shadow color="#868686"/>
            <v:textbox style="mso-next-textbox:#_x0000_s1052">
              <w:txbxContent>
                <w:p w:rsidR="00554848" w:rsidRDefault="00DE5D22" w:rsidP="009E4C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Sports and Health Awareness</w:t>
                  </w:r>
                </w:p>
                <w:p w:rsidR="000C4FCA" w:rsidRPr="00BF7C92" w:rsidRDefault="000C4FCA" w:rsidP="00BF7C92">
                  <w:pPr>
                    <w:rPr>
                      <w:rFonts w:asciiTheme="minorHAnsi" w:hAnsiTheme="minorHAnsi"/>
                      <w:lang w:eastAsia="ja-JP"/>
                    </w:rPr>
                  </w:pPr>
                  <w:r w:rsidRPr="00BF7C92">
                    <w:rPr>
                      <w:rFonts w:asciiTheme="minorHAnsi" w:hAnsiTheme="minorHAnsi"/>
                    </w:rPr>
                    <w:t>In Japan</w:t>
                  </w:r>
                  <w:r w:rsidR="00BF7C92" w:rsidRPr="00BF7C92">
                    <w:rPr>
                      <w:rFonts w:asciiTheme="minorHAnsi" w:hAnsiTheme="minorHAnsi"/>
                    </w:rPr>
                    <w:t xml:space="preserve">, </w:t>
                  </w:r>
                  <w:r w:rsidR="00BF7C92" w:rsidRPr="00BF7C92">
                    <w:rPr>
                      <w:rFonts w:asciiTheme="minorHAnsi" w:hAnsiTheme="minorHAnsi" w:cs="Arial"/>
                    </w:rPr>
                    <w:t xml:space="preserve">October is the time to celebrate </w:t>
                  </w:r>
                  <w:r w:rsidR="00BF7C92" w:rsidRPr="00BF7C92">
                    <w:rPr>
                      <w:rStyle w:val="italic1"/>
                      <w:rFonts w:asciiTheme="minorHAnsi" w:hAnsiTheme="minorHAnsi" w:cs="Arial"/>
                    </w:rPr>
                    <w:t>Taiiku no Hi,</w:t>
                  </w:r>
                  <w:r w:rsidR="00BF7C92" w:rsidRPr="00BF7C92">
                    <w:rPr>
                      <w:rFonts w:asciiTheme="minorHAnsi" w:hAnsiTheme="minorHAnsi" w:cs="Arial"/>
                    </w:rPr>
                    <w:t xml:space="preserve"> or Sports Day, a national holiday to foster healthy minds and bodies through physical activity. It was established to commemorate the 1964 Olympic Games in Tokyo.</w:t>
                  </w:r>
                </w:p>
                <w:p w:rsidR="009E4C93" w:rsidRPr="009E4C93" w:rsidRDefault="009E4C93" w:rsidP="009E4C93"/>
              </w:txbxContent>
            </v:textbox>
          </v:shape>
        </w:pict>
      </w:r>
      <w:r w:rsidR="00C47EE3">
        <w:rPr>
          <w:noProof/>
        </w:rPr>
        <w:pict>
          <v:shape id="_x0000_s1036" type="#_x0000_t202" style="position:absolute;margin-left:-39.25pt;margin-top:118.85pt;width:185.85pt;height:378.7pt;z-index:251654656;mso-position-horizontal-relative:text;mso-position-vertical-relative:text" strokecolor="#9bbb59" strokeweight="5pt">
            <v:stroke linestyle="thickThin"/>
            <v:shadow color="#868686"/>
            <v:textbox style="mso-next-textbox:#_x0000_s1036">
              <w:txbxContent>
                <w:p w:rsidR="00B35E7F" w:rsidRPr="00474224" w:rsidRDefault="00B6048B">
                  <w:pPr>
                    <w:rPr>
                      <w:rFonts w:asciiTheme="minorHAnsi" w:hAnsiTheme="minorHAnsi" w:cstheme="minorHAnsi"/>
                      <w:sz w:val="24"/>
                      <w:szCs w:val="26"/>
                      <w:u w:val="single"/>
                    </w:rPr>
                  </w:pPr>
                  <w:r w:rsidRPr="00474224">
                    <w:rPr>
                      <w:rFonts w:asciiTheme="minorHAnsi" w:hAnsiTheme="minorHAnsi" w:cstheme="minorHAnsi"/>
                      <w:sz w:val="24"/>
                      <w:szCs w:val="26"/>
                      <w:u w:val="single"/>
                    </w:rPr>
                    <w:t>Did you know?</w:t>
                  </w:r>
                </w:p>
                <w:p w:rsidR="00492BA5" w:rsidRPr="00474224" w:rsidRDefault="00492BA5" w:rsidP="00492B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Students at Clovis Grove learn </w:t>
                  </w:r>
                  <w:r w:rsidR="000C4FCA" w:rsidRPr="00474224">
                    <w:rPr>
                      <w:rFonts w:asciiTheme="minorHAnsi" w:hAnsiTheme="minorHAnsi" w:cstheme="minorHAnsi"/>
                      <w:sz w:val="24"/>
                      <w:szCs w:val="24"/>
                      <w:lang w:eastAsia="ja-JP"/>
                    </w:rPr>
                    <w:t>日本語</w:t>
                  </w:r>
                  <w:r w:rsidR="000C4FCA" w:rsidRPr="00474224">
                    <w:rPr>
                      <w:rFonts w:asciiTheme="minorHAnsi" w:hAnsiTheme="minorHAnsi" w:cstheme="minorHAnsi"/>
                      <w:sz w:val="24"/>
                      <w:szCs w:val="24"/>
                      <w:lang w:eastAsia="ja-JP"/>
                    </w:rPr>
                    <w:t>/Nihongo (</w:t>
                  </w: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Japanese</w:t>
                  </w:r>
                  <w:r w:rsidR="000C4FCA"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)</w:t>
                  </w:r>
                  <w:r w:rsidR="00474224">
                    <w:rPr>
                      <w:rFonts w:asciiTheme="minorHAnsi" w:hAnsiTheme="minorHAnsi" w:cstheme="minorHAnsi"/>
                      <w:sz w:val="24"/>
                      <w:szCs w:val="24"/>
                      <w:lang w:eastAsia="ja-JP"/>
                    </w:rPr>
                    <w:t>.</w:t>
                  </w:r>
                </w:p>
                <w:p w:rsidR="00492BA5" w:rsidRPr="00474224" w:rsidRDefault="00474224" w:rsidP="00492B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Students at Nicolet</w:t>
                  </w:r>
                  <w:r w:rsidR="00492BA5"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and Gegan learn Deutsch</w:t>
                  </w:r>
                  <w:r w:rsidR="000C4FCA"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(German)</w:t>
                  </w:r>
                  <w:r w:rsidR="00492BA5"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.</w:t>
                  </w:r>
                </w:p>
                <w:p w:rsidR="00492BA5" w:rsidRPr="00474224" w:rsidRDefault="00492BA5" w:rsidP="00492B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Students at Butte des Morts</w:t>
                  </w:r>
                  <w:r w:rsidR="00474224"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, Jefferson</w:t>
                  </w: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and Nicolet learn Español</w:t>
                  </w:r>
                  <w:r w:rsidR="000C4FCA"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(Spanish)</w:t>
                  </w: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>.</w:t>
                  </w:r>
                </w:p>
                <w:p w:rsidR="00492BA5" w:rsidRPr="00474224" w:rsidRDefault="00492BA5" w:rsidP="00492BA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Menasha is the only district in the state of </w:t>
                  </w:r>
                  <w:smartTag w:uri="urn:schemas-microsoft-com:office:smarttags" w:element="State">
                    <w:smartTag w:uri="urn:schemas-microsoft-com:office:smarttags" w:element="place">
                      <w:r w:rsidRPr="00474224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Wisconsin</w:t>
                      </w:r>
                    </w:smartTag>
                  </w:smartTag>
                  <w:r w:rsidRPr="00474224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that offers K-12 World Language education in three languages.</w:t>
                  </w:r>
                </w:p>
                <w:p w:rsidR="00492BA5" w:rsidRDefault="00474224" w:rsidP="00DE5D22">
                  <w:pPr>
                    <w:spacing w:after="0"/>
                    <w:rPr>
                      <w:sz w:val="24"/>
                      <w:szCs w:val="24"/>
                    </w:rPr>
                  </w:pPr>
                  <w:r w:rsidRPr="00C47EE3">
                    <w:rPr>
                      <w:sz w:val="24"/>
                      <w:szCs w:val="24"/>
                    </w:rP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8" type="#_x0000_t156" style="width:76.7pt;height:29.9pt" fillcolor="#99f" stroked="f">
                        <v:fill color2="#099" focus="100%" type="gradient"/>
                        <v:shadow on="t" color="silver" opacity="52429f" offset="3pt,3pt"/>
                        <v:textpath style="font-family:&quot;Times New Roman&quot;;v-text-kern:t" trim="t" fitpath="t" xscale="f" string="Prima!"/>
                      </v:shape>
                    </w:pict>
                  </w:r>
                </w:p>
                <w:p w:rsidR="00DE5D22" w:rsidRDefault="00474224" w:rsidP="00DE5D22">
                  <w:pPr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C47EE3">
                    <w:rPr>
                      <w:sz w:val="24"/>
                      <w:szCs w:val="24"/>
                    </w:rPr>
                    <w:pict>
                      <v:shapetype id="_x0000_t158" coordsize="21600,21600" o:spt="158" adj="1404,10800" path="m@37@0c@38@3@39@1@40@0@41@3@42@1@43@0m@30@4c@31@5@32@6@33@4@34@5@35@6@36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textpathok="t" o:connecttype="custom" o:connectlocs="@40,@0;@51,10800;@33,@4;@50,10800" o:connectangles="270,180,90,0"/>
                        <v:textpath on="t" fitshape="t" xscale="t"/>
                        <v:handles>
                          <v:h position="topLeft,#0" yrange="0,2229"/>
                          <v:h position="#1,bottomRight" xrange="8640,12960"/>
                        </v:handles>
                        <o:lock v:ext="edit" text="t" shapetype="t"/>
                      </v:shapetype>
                      <v:shape id="_x0000_i1030" type="#_x0000_t158" style="width:75.75pt;height:24.3pt" fillcolor="#3cf" strokecolor="#009" strokeweight="1pt">
                        <v:shadow on="t" color="#009" offset="7pt,-7pt"/>
                        <v:textpath style="font-family:&quot;Impact&quot;;v-text-align:left;v-text-kern:t" trim="t" fitpath="t" xscale="f" string="Sugoi!"/>
                      </v:shape>
                    </w:pict>
                  </w:r>
                </w:p>
                <w:p w:rsidR="00492BA5" w:rsidRDefault="00474224" w:rsidP="00DE5D22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C47EE3">
                    <w:rPr>
                      <w:sz w:val="24"/>
                      <w:szCs w:val="24"/>
                    </w:rP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32" type="#_x0000_t172" style="width:104.75pt;height:46.75pt" adj="6924" fillcolor="#60c" strokecolor="#c9f">
                        <v:fill color2="#c0c" focus="100%" type="gradient"/>
                        <v:shadow on="t" color="#99f" opacity="52429f" offset="3pt,3pt"/>
                        <v:textpath style="font-family:&quot;Impact&quot;;v-text-kern:t" trim="t" fitpath="t" string="¡Qué Bueno!"/>
                      </v:shape>
                    </w:pict>
                  </w:r>
                </w:p>
                <w:p w:rsidR="00492BA5" w:rsidRPr="00492BA5" w:rsidRDefault="00492BA5" w:rsidP="00492BA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ja-JP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5565140</wp:posOffset>
            </wp:positionH>
            <wp:positionV relativeFrom="paragraph">
              <wp:posOffset>891540</wp:posOffset>
            </wp:positionV>
            <wp:extent cx="1038225" cy="1151890"/>
            <wp:effectExtent l="19050" t="0" r="9525" b="0"/>
            <wp:wrapNone/>
            <wp:docPr id="23" name="Picture 2" descr="MCj043961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439613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47EE3">
        <w:rPr>
          <w:noProof/>
        </w:rPr>
        <w:pict>
          <v:shape id="_x0000_s1039" type="#_x0000_t202" style="position:absolute;margin-left:162.7pt;margin-top:125.4pt;width:349.75pt;height:161.7pt;z-index:251655680;mso-position-horizontal-relative:text;mso-position-vertical-relative:text" strokecolor="#9bbb59" strokeweight="5pt">
            <v:stroke linestyle="thickThin"/>
            <v:shadow color="#868686"/>
            <v:textbox style="mso-next-textbox:#_x0000_s1039">
              <w:txbxContent>
                <w:p w:rsidR="00DF66B9" w:rsidRPr="00CF53D2" w:rsidRDefault="00B6048B" w:rsidP="00B6048B">
                  <w:pPr>
                    <w:jc w:val="center"/>
                    <w:rPr>
                      <w:rFonts w:ascii="Cambria" w:hAnsi="Cambria"/>
                      <w:b/>
                      <w:sz w:val="24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CF53D2">
                        <w:rPr>
                          <w:rFonts w:ascii="Cambria" w:hAnsi="Cambria"/>
                          <w:b/>
                          <w:sz w:val="24"/>
                        </w:rPr>
                        <w:t>Menasha</w:t>
                      </w:r>
                    </w:smartTag>
                    <w:r w:rsidRPr="00CF53D2">
                      <w:rPr>
                        <w:rFonts w:ascii="Cambria" w:hAnsi="Cambria"/>
                        <w:b/>
                        <w:sz w:val="24"/>
                      </w:rPr>
                      <w:t xml:space="preserve"> </w:t>
                    </w:r>
                    <w:smartTag w:uri="urn:schemas-microsoft-com:office:smarttags" w:element="PlaceName">
                      <w:r w:rsidRPr="00CF53D2">
                        <w:rPr>
                          <w:rFonts w:ascii="Cambria" w:hAnsi="Cambria"/>
                          <w:b/>
                          <w:sz w:val="24"/>
                        </w:rPr>
                        <w:t>Joint</w:t>
                      </w:r>
                    </w:smartTag>
                    <w:r w:rsidRPr="00CF53D2">
                      <w:rPr>
                        <w:rFonts w:ascii="Cambria" w:hAnsi="Cambria"/>
                        <w:b/>
                        <w:sz w:val="24"/>
                      </w:rPr>
                      <w:t xml:space="preserve"> </w:t>
                    </w:r>
                    <w:smartTag w:uri="urn:schemas-microsoft-com:office:smarttags" w:element="PlaceType">
                      <w:r w:rsidRPr="00CF53D2">
                        <w:rPr>
                          <w:rFonts w:ascii="Cambria" w:hAnsi="Cambria"/>
                          <w:b/>
                          <w:sz w:val="24"/>
                        </w:rPr>
                        <w:t>School District</w:t>
                      </w:r>
                    </w:smartTag>
                  </w:smartTag>
                </w:p>
                <w:p w:rsidR="00B6048B" w:rsidRPr="00CF53D2" w:rsidRDefault="00B6048B" w:rsidP="00F00890">
                  <w:pPr>
                    <w:spacing w:after="0"/>
                    <w:jc w:val="center"/>
                    <w:rPr>
                      <w:rFonts w:ascii="Cambria" w:hAnsi="Cambria"/>
                      <w:b/>
                      <w:sz w:val="24"/>
                    </w:rPr>
                  </w:pPr>
                  <w:r w:rsidRPr="00CF53D2">
                    <w:rPr>
                      <w:rFonts w:ascii="Cambria" w:hAnsi="Cambria"/>
                      <w:b/>
                      <w:sz w:val="24"/>
                    </w:rPr>
                    <w:t xml:space="preserve">World Language Department </w:t>
                  </w:r>
                  <w:smartTag w:uri="urn:schemas-microsoft-com:office:smarttags" w:element="place">
                    <w:r w:rsidRPr="00CF53D2">
                      <w:rPr>
                        <w:rFonts w:ascii="Cambria" w:hAnsi="Cambria"/>
                        <w:b/>
                        <w:sz w:val="24"/>
                      </w:rPr>
                      <w:t>Mission</w:t>
                    </w:r>
                  </w:smartTag>
                  <w:r w:rsidRPr="00CF53D2">
                    <w:rPr>
                      <w:rFonts w:ascii="Cambria" w:hAnsi="Cambria"/>
                      <w:b/>
                      <w:sz w:val="24"/>
                    </w:rPr>
                    <w:t xml:space="preserve"> Statement</w:t>
                  </w:r>
                </w:p>
                <w:p w:rsidR="00B6048B" w:rsidRPr="00CF53D2" w:rsidRDefault="00B6048B" w:rsidP="00B6048B">
                  <w:pPr>
                    <w:spacing w:after="0"/>
                    <w:jc w:val="center"/>
                    <w:rPr>
                      <w:rFonts w:ascii="Cambria" w:hAnsi="Cambria"/>
                      <w:b/>
                      <w:sz w:val="24"/>
                    </w:rPr>
                  </w:pPr>
                </w:p>
                <w:p w:rsidR="00B6048B" w:rsidRPr="00CF53D2" w:rsidRDefault="00B6048B" w:rsidP="00606795">
                  <w:pPr>
                    <w:rPr>
                      <w:rFonts w:ascii="Cambria" w:hAnsi="Cambria"/>
                      <w:sz w:val="24"/>
                    </w:rPr>
                  </w:pPr>
                  <w:r w:rsidRPr="00CF53D2">
                    <w:rPr>
                      <w:rFonts w:ascii="Cambria" w:hAnsi="Cambria"/>
                      <w:sz w:val="24"/>
                    </w:rPr>
                    <w:t>The Menasha Joint School District World Language Program will provide for all students grades K-12 an exposure to and knowledge of languages</w:t>
                  </w:r>
                  <w:r w:rsidR="00474224">
                    <w:rPr>
                      <w:rFonts w:ascii="Cambria" w:hAnsi="Cambria"/>
                      <w:sz w:val="24"/>
                    </w:rPr>
                    <w:t xml:space="preserve"> </w:t>
                  </w:r>
                  <w:r w:rsidR="00474224" w:rsidRPr="00CF53D2">
                    <w:rPr>
                      <w:rFonts w:ascii="Cambria" w:hAnsi="Cambria"/>
                      <w:sz w:val="24"/>
                    </w:rPr>
                    <w:t>other than English</w:t>
                  </w:r>
                  <w:r w:rsidRPr="00CF53D2">
                    <w:rPr>
                      <w:rFonts w:ascii="Cambria" w:hAnsi="Cambria"/>
                      <w:sz w:val="24"/>
                    </w:rPr>
                    <w:t xml:space="preserve"> and cultures</w:t>
                  </w:r>
                  <w:r w:rsidR="00474224">
                    <w:rPr>
                      <w:rFonts w:ascii="Cambria" w:hAnsi="Cambria"/>
                      <w:sz w:val="24"/>
                    </w:rPr>
                    <w:t xml:space="preserve"> other than their own</w:t>
                  </w:r>
                  <w:r w:rsidRPr="00CF53D2">
                    <w:rPr>
                      <w:rFonts w:ascii="Cambria" w:hAnsi="Cambria"/>
                      <w:sz w:val="24"/>
                    </w:rPr>
                    <w:t xml:space="preserve"> in order to promote global </w:t>
                  </w:r>
                  <w:r w:rsidR="00474224">
                    <w:rPr>
                      <w:rFonts w:ascii="Cambria" w:hAnsi="Cambria"/>
                      <w:sz w:val="24"/>
                    </w:rPr>
                    <w:t>consciousness</w:t>
                  </w:r>
                  <w:r w:rsidR="00474224" w:rsidRPr="00CF53D2">
                    <w:rPr>
                      <w:rFonts w:ascii="Cambria" w:hAnsi="Cambria"/>
                      <w:sz w:val="24"/>
                    </w:rPr>
                    <w:t xml:space="preserve"> </w:t>
                  </w:r>
                  <w:r w:rsidRPr="00CF53D2">
                    <w:rPr>
                      <w:rFonts w:ascii="Cambria" w:hAnsi="Cambria"/>
                      <w:sz w:val="24"/>
                    </w:rPr>
                    <w:t>and second language competence in a rapidly changing world.</w:t>
                  </w:r>
                </w:p>
              </w:txbxContent>
            </v:textbox>
          </v:shape>
        </w:pict>
      </w:r>
    </w:p>
    <w:sectPr w:rsidR="001F5979" w:rsidSect="00824D5A">
      <w:pgSz w:w="12240" w:h="15840" w:code="1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906" w:rsidRDefault="00165906" w:rsidP="00F46959">
      <w:pPr>
        <w:spacing w:after="0" w:line="240" w:lineRule="auto"/>
      </w:pPr>
      <w:r>
        <w:separator/>
      </w:r>
    </w:p>
  </w:endnote>
  <w:endnote w:type="continuationSeparator" w:id="0">
    <w:p w:rsidR="00165906" w:rsidRDefault="00165906" w:rsidP="00F4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906" w:rsidRDefault="00165906" w:rsidP="00F46959">
      <w:pPr>
        <w:spacing w:after="0" w:line="240" w:lineRule="auto"/>
      </w:pPr>
      <w:r>
        <w:separator/>
      </w:r>
    </w:p>
  </w:footnote>
  <w:footnote w:type="continuationSeparator" w:id="0">
    <w:p w:rsidR="00165906" w:rsidRDefault="00165906" w:rsidP="00F46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B80"/>
    <w:multiLevelType w:val="hybridMultilevel"/>
    <w:tmpl w:val="704814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2BA5"/>
    <w:rsid w:val="000C4FCA"/>
    <w:rsid w:val="000E1AC5"/>
    <w:rsid w:val="000F7A2A"/>
    <w:rsid w:val="00165906"/>
    <w:rsid w:val="001F5979"/>
    <w:rsid w:val="0032448A"/>
    <w:rsid w:val="003C3921"/>
    <w:rsid w:val="003E077A"/>
    <w:rsid w:val="00474224"/>
    <w:rsid w:val="004864CC"/>
    <w:rsid w:val="00492BA5"/>
    <w:rsid w:val="004A0CB8"/>
    <w:rsid w:val="00554848"/>
    <w:rsid w:val="005816AE"/>
    <w:rsid w:val="005F32ED"/>
    <w:rsid w:val="00606795"/>
    <w:rsid w:val="00800713"/>
    <w:rsid w:val="00824D5A"/>
    <w:rsid w:val="008420A3"/>
    <w:rsid w:val="008C17CB"/>
    <w:rsid w:val="008C5792"/>
    <w:rsid w:val="009420D9"/>
    <w:rsid w:val="009D588F"/>
    <w:rsid w:val="009E4C93"/>
    <w:rsid w:val="00A3025A"/>
    <w:rsid w:val="00B35E7F"/>
    <w:rsid w:val="00B6048B"/>
    <w:rsid w:val="00B7772D"/>
    <w:rsid w:val="00BF7C92"/>
    <w:rsid w:val="00C31D4B"/>
    <w:rsid w:val="00C47EE3"/>
    <w:rsid w:val="00C512E8"/>
    <w:rsid w:val="00CF53D2"/>
    <w:rsid w:val="00D04A57"/>
    <w:rsid w:val="00DE5D22"/>
    <w:rsid w:val="00DF66B9"/>
    <w:rsid w:val="00E40870"/>
    <w:rsid w:val="00E41182"/>
    <w:rsid w:val="00F00890"/>
    <w:rsid w:val="00F03A0F"/>
    <w:rsid w:val="00F4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67">
      <o:colormenu v:ext="edit" fillcolor="none [662]" shadow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7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04A57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F4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959"/>
  </w:style>
  <w:style w:type="paragraph" w:styleId="Footer">
    <w:name w:val="footer"/>
    <w:basedOn w:val="Normal"/>
    <w:link w:val="FooterChar"/>
    <w:uiPriority w:val="99"/>
    <w:semiHidden/>
    <w:unhideWhenUsed/>
    <w:rsid w:val="00F4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959"/>
  </w:style>
  <w:style w:type="paragraph" w:styleId="ListParagraph">
    <w:name w:val="List Paragraph"/>
    <w:basedOn w:val="Normal"/>
    <w:uiPriority w:val="34"/>
    <w:qFormat/>
    <w:rsid w:val="00492B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2BA5"/>
    <w:rPr>
      <w:color w:val="5F5F5F"/>
      <w:u w:val="single"/>
    </w:rPr>
  </w:style>
  <w:style w:type="character" w:customStyle="1" w:styleId="italic1">
    <w:name w:val="italic1"/>
    <w:basedOn w:val="DefaultParagraphFont"/>
    <w:rsid w:val="00BF7C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4.bp.blogspot.com/_1F-A1lU_ekg/Sd82tq_whSI/AAAAAAAACbQ/morT80UBxko/s400/clipart_crowd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LOLMCUser\Application%20Data\Microsoft\Templates\News%20paper%20announcement%20news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News paper announcement news letter</Template>
  <TotalTime>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MJSD</dc:creator>
  <cp:lastModifiedBy>User</cp:lastModifiedBy>
  <cp:revision>2</cp:revision>
  <cp:lastPrinted>2008-10-01T20:03:00Z</cp:lastPrinted>
  <dcterms:created xsi:type="dcterms:W3CDTF">2012-09-17T21:48:00Z</dcterms:created>
  <dcterms:modified xsi:type="dcterms:W3CDTF">2012-09-17T21:48:00Z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TC300024001033</vt:lpwstr>
  </property>
</Properties>
</file>